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6CE20" w14:textId="537CAB94" w:rsidR="00D56E42" w:rsidRPr="00D56E42" w:rsidRDefault="00D56E42" w:rsidP="00D56E42">
      <w:pPr>
        <w:ind w:left="708" w:hanging="708"/>
        <w:jc w:val="right"/>
        <w:rPr>
          <w:sz w:val="36"/>
          <w:szCs w:val="36"/>
        </w:rPr>
      </w:pPr>
      <w:r w:rsidRPr="00D56E42">
        <w:rPr>
          <w:sz w:val="36"/>
          <w:szCs w:val="36"/>
        </w:rPr>
        <w:t>………………………….   , den</w:t>
      </w:r>
      <w:r>
        <w:rPr>
          <w:sz w:val="36"/>
          <w:szCs w:val="36"/>
        </w:rPr>
        <w:t xml:space="preserve"> </w:t>
      </w:r>
      <w:r w:rsidRPr="00D56E42">
        <w:rPr>
          <w:sz w:val="36"/>
          <w:szCs w:val="36"/>
        </w:rPr>
        <w:t>………………………2025</w:t>
      </w:r>
    </w:p>
    <w:p w14:paraId="782196BA" w14:textId="77777777" w:rsidR="00D56E42" w:rsidRDefault="00D56E42" w:rsidP="00D56E42">
      <w:pPr>
        <w:tabs>
          <w:tab w:val="left" w:pos="5529"/>
        </w:tabs>
        <w:ind w:left="708" w:hanging="708"/>
        <w:rPr>
          <w:sz w:val="36"/>
          <w:szCs w:val="36"/>
        </w:rPr>
      </w:pPr>
    </w:p>
    <w:p w14:paraId="51297621" w14:textId="77777777" w:rsidR="008E69AC" w:rsidRPr="008E69AC" w:rsidRDefault="008E69AC" w:rsidP="008E69AC">
      <w:pPr>
        <w:tabs>
          <w:tab w:val="left" w:pos="5529"/>
        </w:tabs>
        <w:ind w:left="708" w:hanging="708"/>
        <w:rPr>
          <w:sz w:val="36"/>
          <w:szCs w:val="36"/>
        </w:rPr>
      </w:pPr>
      <w:r w:rsidRPr="008E69AC">
        <w:rPr>
          <w:sz w:val="36"/>
          <w:szCs w:val="36"/>
        </w:rPr>
        <w:t>Liebe Kolleginnen und Kollegen,</w:t>
      </w:r>
    </w:p>
    <w:p w14:paraId="75C51074" w14:textId="77777777" w:rsidR="008E69AC" w:rsidRDefault="008E69AC" w:rsidP="008E69AC">
      <w:pPr>
        <w:tabs>
          <w:tab w:val="left" w:pos="5529"/>
        </w:tabs>
        <w:rPr>
          <w:sz w:val="36"/>
          <w:szCs w:val="36"/>
        </w:rPr>
      </w:pPr>
      <w:r w:rsidRPr="008E69AC">
        <w:rPr>
          <w:sz w:val="36"/>
          <w:szCs w:val="36"/>
        </w:rPr>
        <w:t xml:space="preserve">den Teilzeitbeschäftigten unter Euch steht für jede Stunde, die sie über die im Plan festgesetzte Arbeitszeit hinausgearbeitet haben, ihre Stundenvergütung zu sowie die Zeitzuschläge und die anteiligen Belastungszulagen (BAG Urteil 05.12.2024 - 8 AZR 370/20). Viele haben ihren Anspruch bereits schriftlich geltend gemacht. </w:t>
      </w:r>
    </w:p>
    <w:p w14:paraId="5146966C" w14:textId="77777777" w:rsidR="008E69AC" w:rsidRDefault="008E69AC" w:rsidP="008E69AC">
      <w:pPr>
        <w:tabs>
          <w:tab w:val="left" w:pos="5529"/>
        </w:tabs>
        <w:rPr>
          <w:sz w:val="36"/>
          <w:szCs w:val="36"/>
        </w:rPr>
      </w:pPr>
      <w:r w:rsidRPr="008E69AC">
        <w:rPr>
          <w:sz w:val="36"/>
          <w:szCs w:val="36"/>
        </w:rPr>
        <w:t>Zudem stehen ihnen 250 € Entschädigung nach § 15 Abs. 2 AGG zu. Bitte teilt uns Eure aufgelaufene Forderung mit. Wir wollen die Summe unter anderem am schwarzen Brett veröffentlichen.</w:t>
      </w:r>
    </w:p>
    <w:p w14:paraId="593954E1" w14:textId="5CFF82B7" w:rsidR="008E69AC" w:rsidRDefault="008E69AC" w:rsidP="008E69AC">
      <w:pPr>
        <w:tabs>
          <w:tab w:val="left" w:pos="5529"/>
        </w:tabs>
        <w:rPr>
          <w:sz w:val="36"/>
          <w:szCs w:val="36"/>
        </w:rPr>
      </w:pPr>
      <w:r w:rsidRPr="008E69AC">
        <w:rPr>
          <w:sz w:val="36"/>
          <w:szCs w:val="36"/>
        </w:rPr>
        <w:t>Denn sie geht zumindest als Rückstellung in die betriebliche Bilanz ein. Dies mindert das jährliche Bilanzergebnis erheblich. Unsere Forderungen mindern wohl auch die Bonusausschüttungen der Unternehmensleitung.</w:t>
      </w:r>
    </w:p>
    <w:p w14:paraId="19AF6133" w14:textId="373722A8" w:rsidR="008E69AC" w:rsidRPr="008E69AC" w:rsidRDefault="008E69AC" w:rsidP="008E69AC">
      <w:pPr>
        <w:tabs>
          <w:tab w:val="left" w:pos="5529"/>
        </w:tabs>
        <w:rPr>
          <w:sz w:val="36"/>
          <w:szCs w:val="36"/>
        </w:rPr>
      </w:pPr>
      <w:r w:rsidRPr="008E69AC">
        <w:rPr>
          <w:sz w:val="36"/>
          <w:szCs w:val="36"/>
        </w:rPr>
        <w:t>Das geht alle an.</w:t>
      </w:r>
    </w:p>
    <w:p w14:paraId="7830930D" w14:textId="77777777" w:rsidR="008E69AC" w:rsidRPr="008E69AC" w:rsidRDefault="008E69AC" w:rsidP="008E69AC">
      <w:pPr>
        <w:tabs>
          <w:tab w:val="left" w:pos="5529"/>
        </w:tabs>
        <w:ind w:left="708" w:hanging="708"/>
        <w:rPr>
          <w:sz w:val="36"/>
          <w:szCs w:val="36"/>
        </w:rPr>
      </w:pPr>
      <w:r w:rsidRPr="008E69AC">
        <w:rPr>
          <w:sz w:val="36"/>
          <w:szCs w:val="36"/>
        </w:rPr>
        <w:t>Mit gespannten Grüßen</w:t>
      </w:r>
    </w:p>
    <w:p w14:paraId="272098E4" w14:textId="7A865C65" w:rsidR="00D56E42" w:rsidRPr="00D56E42" w:rsidRDefault="008E69AC" w:rsidP="008E69AC">
      <w:pPr>
        <w:tabs>
          <w:tab w:val="left" w:pos="5529"/>
        </w:tabs>
        <w:ind w:left="708" w:hanging="708"/>
        <w:rPr>
          <w:vertAlign w:val="superscript"/>
        </w:rPr>
      </w:pPr>
      <w:r w:rsidRPr="008E69AC">
        <w:rPr>
          <w:sz w:val="36"/>
          <w:szCs w:val="36"/>
        </w:rPr>
        <w:t>Die ver.di-Betriebsgruppe</w:t>
      </w:r>
    </w:p>
    <w:sectPr w:rsidR="00D56E42" w:rsidRPr="00D56E42" w:rsidSect="00D56E42">
      <w:pgSz w:w="11906" w:h="16838"/>
      <w:pgMar w:top="1843"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212"/>
    <w:rsid w:val="001F4FC8"/>
    <w:rsid w:val="0025141F"/>
    <w:rsid w:val="0089093F"/>
    <w:rsid w:val="008E69AC"/>
    <w:rsid w:val="00A0525E"/>
    <w:rsid w:val="00A16212"/>
    <w:rsid w:val="00AF1C63"/>
    <w:rsid w:val="00C93223"/>
    <w:rsid w:val="00CD348C"/>
    <w:rsid w:val="00D56E42"/>
    <w:rsid w:val="00F40A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59588"/>
  <w15:chartTrackingRefBased/>
  <w15:docId w15:val="{FE46FDC3-3F1D-4DD6-B394-FD46CA67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56E42"/>
  </w:style>
  <w:style w:type="paragraph" w:styleId="berschrift1">
    <w:name w:val="heading 1"/>
    <w:basedOn w:val="Standard"/>
    <w:next w:val="Standard"/>
    <w:link w:val="berschrift1Zchn"/>
    <w:uiPriority w:val="9"/>
    <w:qFormat/>
    <w:rsid w:val="00A162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A162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A16212"/>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A16212"/>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16212"/>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A1621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1621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1621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1621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16212"/>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A16212"/>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A16212"/>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A16212"/>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16212"/>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A1621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1621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1621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16212"/>
    <w:rPr>
      <w:rFonts w:eastAsiaTheme="majorEastAsia" w:cstheme="majorBidi"/>
      <w:color w:val="272727" w:themeColor="text1" w:themeTint="D8"/>
    </w:rPr>
  </w:style>
  <w:style w:type="paragraph" w:styleId="Titel">
    <w:name w:val="Title"/>
    <w:basedOn w:val="Standard"/>
    <w:next w:val="Standard"/>
    <w:link w:val="TitelZchn"/>
    <w:uiPriority w:val="10"/>
    <w:qFormat/>
    <w:rsid w:val="00A16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1621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1621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1621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1621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16212"/>
    <w:rPr>
      <w:i/>
      <w:iCs/>
      <w:color w:val="404040" w:themeColor="text1" w:themeTint="BF"/>
    </w:rPr>
  </w:style>
  <w:style w:type="paragraph" w:styleId="Listenabsatz">
    <w:name w:val="List Paragraph"/>
    <w:basedOn w:val="Standard"/>
    <w:uiPriority w:val="34"/>
    <w:qFormat/>
    <w:rsid w:val="00A16212"/>
    <w:pPr>
      <w:ind w:left="720"/>
      <w:contextualSpacing/>
    </w:pPr>
  </w:style>
  <w:style w:type="character" w:styleId="IntensiveHervorhebung">
    <w:name w:val="Intense Emphasis"/>
    <w:basedOn w:val="Absatz-Standardschriftart"/>
    <w:uiPriority w:val="21"/>
    <w:qFormat/>
    <w:rsid w:val="00A16212"/>
    <w:rPr>
      <w:i/>
      <w:iCs/>
      <w:color w:val="2F5496" w:themeColor="accent1" w:themeShade="BF"/>
    </w:rPr>
  </w:style>
  <w:style w:type="paragraph" w:styleId="IntensivesZitat">
    <w:name w:val="Intense Quote"/>
    <w:basedOn w:val="Standard"/>
    <w:next w:val="Standard"/>
    <w:link w:val="IntensivesZitatZchn"/>
    <w:uiPriority w:val="30"/>
    <w:qFormat/>
    <w:rsid w:val="00A162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A16212"/>
    <w:rPr>
      <w:i/>
      <w:iCs/>
      <w:color w:val="2F5496" w:themeColor="accent1" w:themeShade="BF"/>
    </w:rPr>
  </w:style>
  <w:style w:type="character" w:styleId="IntensiverVerweis">
    <w:name w:val="Intense Reference"/>
    <w:basedOn w:val="Absatz-Standardschriftart"/>
    <w:uiPriority w:val="32"/>
    <w:qFormat/>
    <w:rsid w:val="00A162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738</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Michel</dc:creator>
  <cp:keywords/>
  <dc:description/>
  <cp:lastModifiedBy>Tobias Michel</cp:lastModifiedBy>
  <cp:revision>3</cp:revision>
  <dcterms:created xsi:type="dcterms:W3CDTF">2025-03-05T18:07:00Z</dcterms:created>
  <dcterms:modified xsi:type="dcterms:W3CDTF">2025-03-05T18:09:00Z</dcterms:modified>
</cp:coreProperties>
</file>